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43" w:rsidRDefault="00E57D43" w:rsidP="00E57D43">
      <w:pPr>
        <w:jc w:val="center"/>
        <w:rPr>
          <w:rFonts w:ascii="Times New Roman" w:hAnsi="Times New Roman" w:cs="Times New Roman"/>
          <w:sz w:val="24"/>
          <w:szCs w:val="24"/>
        </w:rPr>
      </w:pPr>
      <w:r w:rsidRPr="00E57D43">
        <w:rPr>
          <w:rFonts w:ascii="Times New Roman" w:hAnsi="Times New Roman" w:cs="Times New Roman"/>
          <w:sz w:val="24"/>
          <w:szCs w:val="24"/>
        </w:rPr>
        <w:t>Сведения</w:t>
      </w:r>
    </w:p>
    <w:p w:rsidR="00E57D43" w:rsidRDefault="00E57D43" w:rsidP="00E57D43">
      <w:pPr>
        <w:jc w:val="center"/>
        <w:rPr>
          <w:rFonts w:ascii="Times New Roman" w:hAnsi="Times New Roman" w:cs="Times New Roman"/>
          <w:sz w:val="24"/>
          <w:szCs w:val="24"/>
        </w:rPr>
      </w:pPr>
      <w:r w:rsidRPr="00E57D43">
        <w:rPr>
          <w:rFonts w:ascii="Times New Roman" w:hAnsi="Times New Roman" w:cs="Times New Roman"/>
          <w:sz w:val="24"/>
          <w:szCs w:val="24"/>
        </w:rPr>
        <w:t>о лице, исполняющем обязанности</w:t>
      </w:r>
    </w:p>
    <w:p w:rsidR="00E57D43" w:rsidRDefault="00E57D43" w:rsidP="00E57D43">
      <w:pPr>
        <w:jc w:val="center"/>
        <w:rPr>
          <w:rFonts w:ascii="Times New Roman" w:hAnsi="Times New Roman" w:cs="Times New Roman"/>
          <w:sz w:val="24"/>
          <w:szCs w:val="24"/>
        </w:rPr>
      </w:pPr>
      <w:r w:rsidRPr="00E57D43">
        <w:rPr>
          <w:rFonts w:ascii="Times New Roman" w:hAnsi="Times New Roman" w:cs="Times New Roman"/>
          <w:sz w:val="24"/>
          <w:szCs w:val="24"/>
        </w:rPr>
        <w:t>корпоративного секретаря акционерного общества</w:t>
      </w:r>
    </w:p>
    <w:p w:rsidR="00321340" w:rsidRDefault="00E57D43" w:rsidP="00E57D43">
      <w:pPr>
        <w:jc w:val="center"/>
        <w:rPr>
          <w:rFonts w:ascii="Times New Roman" w:hAnsi="Times New Roman" w:cs="Times New Roman"/>
          <w:sz w:val="24"/>
          <w:szCs w:val="24"/>
        </w:rPr>
      </w:pPr>
      <w:r w:rsidRPr="00E57D43">
        <w:rPr>
          <w:rFonts w:ascii="Times New Roman" w:hAnsi="Times New Roman" w:cs="Times New Roman"/>
          <w:sz w:val="24"/>
          <w:szCs w:val="24"/>
        </w:rPr>
        <w:t>«Управление служебными зданиями»</w:t>
      </w:r>
    </w:p>
    <w:p w:rsidR="00E57D43" w:rsidRDefault="00E57D43" w:rsidP="00E57D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7D43" w:rsidRDefault="00E57D43" w:rsidP="00E57D4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Хорошев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Алексей Альбертович.</w:t>
      </w:r>
    </w:p>
    <w:p w:rsidR="00E57D43" w:rsidRDefault="00E57D43" w:rsidP="00E57D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1.02.1968 г.р.</w:t>
      </w:r>
    </w:p>
    <w:p w:rsidR="00E57D43" w:rsidRDefault="00E57D43" w:rsidP="00E57D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– высшее юридическое, кандидат юридических наук.</w:t>
      </w:r>
    </w:p>
    <w:p w:rsidR="00E57D43" w:rsidRPr="00E57D43" w:rsidRDefault="00E57D43" w:rsidP="00E57D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 на должность корпоративного секретаря решением совета директоров общества от 14.05.2018 г.</w:t>
      </w:r>
      <w:bookmarkStart w:id="0" w:name="_GoBack"/>
      <w:bookmarkEnd w:id="0"/>
    </w:p>
    <w:sectPr w:rsidR="00E57D43" w:rsidRPr="00E57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43"/>
    <w:rsid w:val="00392039"/>
    <w:rsid w:val="004F0258"/>
    <w:rsid w:val="00BB089A"/>
    <w:rsid w:val="00E5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Хорошев</dc:creator>
  <cp:lastModifiedBy>Хорошев</cp:lastModifiedBy>
  <cp:revision>2</cp:revision>
  <dcterms:created xsi:type="dcterms:W3CDTF">2021-04-01T11:06:00Z</dcterms:created>
  <dcterms:modified xsi:type="dcterms:W3CDTF">2021-04-01T11:26:00Z</dcterms:modified>
</cp:coreProperties>
</file>